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1E9" w:rsidRPr="00055624" w:rsidRDefault="001151E9" w:rsidP="001151E9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bookmarkStart w:id="0" w:name="_GoBack"/>
      <w:bookmarkEnd w:id="0"/>
    </w:p>
    <w:p w:rsidR="001151E9" w:rsidRDefault="001151E9" w:rsidP="001151E9">
      <w:pPr>
        <w:pStyle w:val="2"/>
        <w:spacing w:before="0" w:beforeAutospacing="0" w:after="0" w:afterAutospacing="0" w:line="288" w:lineRule="atLeast"/>
        <w:jc w:val="center"/>
        <w:textAlignment w:val="baseline"/>
        <w:rPr>
          <w:rStyle w:val="a5"/>
        </w:rPr>
      </w:pPr>
      <w:r w:rsidRPr="00A0584D">
        <w:rPr>
          <w:rStyle w:val="a5"/>
        </w:rPr>
        <w:t>Лекция на тему: «Гипертоническая болезнь»</w:t>
      </w:r>
    </w:p>
    <w:p w:rsidR="001151E9" w:rsidRDefault="001151E9" w:rsidP="001151E9">
      <w:pPr>
        <w:pStyle w:val="2"/>
        <w:spacing w:before="0" w:beforeAutospacing="0" w:after="0" w:afterAutospacing="0" w:line="288" w:lineRule="atLeast"/>
        <w:jc w:val="center"/>
        <w:textAlignment w:val="baseline"/>
        <w:rPr>
          <w:rStyle w:val="a5"/>
        </w:rPr>
      </w:pPr>
    </w:p>
    <w:p w:rsidR="001151E9" w:rsidRPr="00A0584D" w:rsidRDefault="001151E9" w:rsidP="001151E9">
      <w:pPr>
        <w:pStyle w:val="2"/>
        <w:spacing w:before="0" w:beforeAutospacing="0" w:after="0" w:afterAutospacing="0" w:line="288" w:lineRule="atLeast"/>
        <w:jc w:val="center"/>
        <w:textAlignment w:val="baseline"/>
        <w:rPr>
          <w:bCs w:val="0"/>
          <w:color w:val="000000"/>
          <w:sz w:val="24"/>
          <w:szCs w:val="24"/>
        </w:rPr>
      </w:pPr>
      <w:r>
        <w:rPr>
          <w:bCs w:val="0"/>
          <w:color w:val="000000"/>
          <w:sz w:val="24"/>
          <w:szCs w:val="24"/>
        </w:rPr>
        <w:t>3.(</w:t>
      </w:r>
      <w:r w:rsidRPr="00A0584D">
        <w:rPr>
          <w:bCs w:val="0"/>
          <w:color w:val="000000"/>
          <w:sz w:val="24"/>
          <w:szCs w:val="24"/>
        </w:rPr>
        <w:t>лечение гипертонической болезни, прогноз,</w:t>
      </w:r>
      <w:r>
        <w:rPr>
          <w:bCs w:val="0"/>
          <w:color w:val="000000"/>
          <w:sz w:val="24"/>
          <w:szCs w:val="24"/>
        </w:rPr>
        <w:t xml:space="preserve"> </w:t>
      </w:r>
      <w:r w:rsidRPr="00A0584D">
        <w:rPr>
          <w:b w:val="0"/>
          <w:bCs w:val="0"/>
          <w:color w:val="36AFA8"/>
          <w:sz w:val="24"/>
          <w:szCs w:val="24"/>
        </w:rPr>
        <w:t xml:space="preserve"> </w:t>
      </w:r>
      <w:r w:rsidRPr="00A0584D">
        <w:rPr>
          <w:bCs w:val="0"/>
          <w:color w:val="000000"/>
          <w:sz w:val="24"/>
          <w:szCs w:val="24"/>
        </w:rPr>
        <w:t>профилактика)</w:t>
      </w:r>
    </w:p>
    <w:p w:rsidR="001151E9" w:rsidRPr="00A0584D" w:rsidRDefault="001151E9" w:rsidP="001151E9">
      <w:pPr>
        <w:pStyle w:val="2"/>
        <w:spacing w:before="0" w:beforeAutospacing="0" w:after="0" w:afterAutospacing="0" w:line="288" w:lineRule="atLeast"/>
        <w:jc w:val="center"/>
        <w:textAlignment w:val="baseline"/>
        <w:rPr>
          <w:bCs w:val="0"/>
          <w:color w:val="000000"/>
          <w:sz w:val="24"/>
          <w:szCs w:val="24"/>
          <w:u w:val="single"/>
        </w:rPr>
      </w:pPr>
    </w:p>
    <w:p w:rsidR="001151E9" w:rsidRDefault="001151E9" w:rsidP="001151E9">
      <w:pPr>
        <w:pStyle w:val="2"/>
        <w:spacing w:before="0" w:beforeAutospacing="0" w:after="0" w:afterAutospacing="0" w:line="288" w:lineRule="atLeast"/>
        <w:jc w:val="center"/>
        <w:textAlignment w:val="baseline"/>
        <w:rPr>
          <w:rStyle w:val="a5"/>
        </w:rPr>
      </w:pPr>
    </w:p>
    <w:p w:rsidR="001151E9" w:rsidRDefault="001151E9" w:rsidP="001151E9">
      <w:pPr>
        <w:pStyle w:val="2"/>
        <w:spacing w:before="0" w:beforeAutospacing="0" w:after="0" w:afterAutospacing="0" w:line="288" w:lineRule="atLeast"/>
        <w:jc w:val="center"/>
        <w:textAlignment w:val="baseline"/>
        <w:rPr>
          <w:rStyle w:val="a5"/>
        </w:rPr>
      </w:pPr>
    </w:p>
    <w:p w:rsidR="001151E9" w:rsidRPr="00055624" w:rsidRDefault="001151E9" w:rsidP="001151E9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1151E9" w:rsidRPr="00055624" w:rsidRDefault="001151E9" w:rsidP="001151E9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8"/>
          <w:szCs w:val="28"/>
          <w:u w:val="single"/>
        </w:rPr>
      </w:pPr>
      <w:bookmarkStart w:id="1" w:name="h2_36"/>
      <w:bookmarkEnd w:id="1"/>
      <w:r w:rsidRPr="00055624">
        <w:rPr>
          <w:b w:val="0"/>
          <w:bCs w:val="0"/>
          <w:color w:val="36AFA8"/>
          <w:sz w:val="28"/>
          <w:szCs w:val="28"/>
        </w:rPr>
        <w:t xml:space="preserve">                                        </w:t>
      </w:r>
      <w:r w:rsidRPr="00055624">
        <w:rPr>
          <w:bCs w:val="0"/>
          <w:color w:val="000000"/>
          <w:sz w:val="28"/>
          <w:szCs w:val="28"/>
          <w:u w:val="single"/>
        </w:rPr>
        <w:t>Лечение гипертонической болезни</w:t>
      </w:r>
    </w:p>
    <w:p w:rsidR="001151E9" w:rsidRPr="00055624" w:rsidRDefault="001151E9" w:rsidP="001151E9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8"/>
          <w:szCs w:val="28"/>
          <w:u w:val="single"/>
        </w:rPr>
      </w:pPr>
    </w:p>
    <w:p w:rsidR="001151E9" w:rsidRPr="00055624" w:rsidRDefault="001151E9" w:rsidP="001151E9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При лечении гипертонической болезни важно не только снижение АД, но также коррекция и максимально возможное снижение риска осложнений. Полностью излечить гипертоническую болезнь невозможно, но вполне реально остановить ее развитие и уменьшить частоту возникновения кризов.</w:t>
      </w:r>
    </w:p>
    <w:p w:rsidR="001151E9" w:rsidRPr="00055624" w:rsidRDefault="001151E9" w:rsidP="001151E9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Гипертоническая болезнь требует объединения усилий пациента и врача для достижения общей цели. При любой стадии гипертонии необходимо:</w:t>
      </w:r>
    </w:p>
    <w:p w:rsidR="001151E9" w:rsidRPr="00A80212" w:rsidRDefault="001151E9" w:rsidP="001151E9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80212">
        <w:rPr>
          <w:i/>
          <w:color w:val="000000"/>
          <w:sz w:val="28"/>
          <w:szCs w:val="28"/>
        </w:rPr>
        <w:t>Соблюдать диету с повышенным потреблением калия и магния, ограничением потребления поваренной соли;</w:t>
      </w:r>
    </w:p>
    <w:p w:rsidR="001151E9" w:rsidRPr="00A80212" w:rsidRDefault="001151E9" w:rsidP="001151E9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80212">
        <w:rPr>
          <w:i/>
          <w:color w:val="000000"/>
          <w:sz w:val="28"/>
          <w:szCs w:val="28"/>
        </w:rPr>
        <w:t>Прекратить или резко ограничить прием алкоголя и курение;</w:t>
      </w:r>
    </w:p>
    <w:p w:rsidR="001151E9" w:rsidRPr="00A80212" w:rsidRDefault="001151E9" w:rsidP="001151E9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80212">
        <w:rPr>
          <w:i/>
          <w:color w:val="000000"/>
          <w:sz w:val="28"/>
          <w:szCs w:val="28"/>
        </w:rPr>
        <w:t>Избавиться от лишнего веса;</w:t>
      </w:r>
    </w:p>
    <w:p w:rsidR="001151E9" w:rsidRPr="00A80212" w:rsidRDefault="001151E9" w:rsidP="001151E9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80212">
        <w:rPr>
          <w:i/>
          <w:color w:val="000000"/>
          <w:sz w:val="28"/>
          <w:szCs w:val="28"/>
        </w:rPr>
        <w:t>Повысить физическую активность: полезно заниматься плаванием, </w:t>
      </w:r>
      <w:hyperlink r:id="rId6" w:history="1">
        <w:r w:rsidRPr="00A80212">
          <w:rPr>
            <w:rStyle w:val="a4"/>
            <w:i/>
            <w:sz w:val="28"/>
            <w:szCs w:val="28"/>
            <w:bdr w:val="none" w:sz="0" w:space="0" w:color="auto" w:frame="1"/>
          </w:rPr>
          <w:t>лечебной физкультурой</w:t>
        </w:r>
      </w:hyperlink>
      <w:r w:rsidRPr="00A80212">
        <w:rPr>
          <w:i/>
          <w:color w:val="000000"/>
          <w:sz w:val="28"/>
          <w:szCs w:val="28"/>
        </w:rPr>
        <w:t>, совершать пешеходные прогулки;</w:t>
      </w:r>
    </w:p>
    <w:p w:rsidR="001151E9" w:rsidRPr="00A80212" w:rsidRDefault="001151E9" w:rsidP="001151E9">
      <w:pPr>
        <w:numPr>
          <w:ilvl w:val="0"/>
          <w:numId w:val="1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80212">
        <w:rPr>
          <w:i/>
          <w:color w:val="000000"/>
          <w:sz w:val="28"/>
          <w:szCs w:val="28"/>
        </w:rPr>
        <w:t>Систематически и длительно принимать назначенные препараты под контролем АД и динамическим наблюдением </w:t>
      </w:r>
      <w:hyperlink r:id="rId7" w:history="1">
        <w:r w:rsidRPr="00A80212">
          <w:rPr>
            <w:rStyle w:val="a4"/>
            <w:i/>
            <w:sz w:val="28"/>
            <w:szCs w:val="28"/>
            <w:bdr w:val="none" w:sz="0" w:space="0" w:color="auto" w:frame="1"/>
          </w:rPr>
          <w:t>кардиолога</w:t>
        </w:r>
      </w:hyperlink>
      <w:r w:rsidRPr="00A80212">
        <w:rPr>
          <w:i/>
          <w:color w:val="000000"/>
          <w:sz w:val="28"/>
          <w:szCs w:val="28"/>
        </w:rPr>
        <w:t>.</w:t>
      </w:r>
    </w:p>
    <w:p w:rsidR="001151E9" w:rsidRPr="00055624" w:rsidRDefault="001151E9" w:rsidP="001151E9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При гипертонической болезни назначают гипотензивные средства, угнетающие вазомоторную активность и тормозящие синтез норадреналина, диуретики, β-адреноблокаторы, дезагреганты, гиполипидемические и гипогликемические, седативные препараты. Подбор медикаментозной терапии осуществляют строго индивидуально с учетом всего спектра факторов риска, уровня АД, наличия сопутствующих заболеваний и поражения органов-мишеней.</w:t>
      </w:r>
    </w:p>
    <w:p w:rsidR="001151E9" w:rsidRPr="00055624" w:rsidRDefault="001151E9" w:rsidP="001151E9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Критериями эффективности лечения гипертонической болезни является достижение:</w:t>
      </w:r>
    </w:p>
    <w:p w:rsidR="001151E9" w:rsidRPr="00A80212" w:rsidRDefault="001151E9" w:rsidP="001151E9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80212">
        <w:rPr>
          <w:i/>
          <w:color w:val="000000"/>
          <w:sz w:val="28"/>
          <w:szCs w:val="28"/>
        </w:rPr>
        <w:t>краткосрочных целей: максимального снижения АД до уровня хорошей переносимости;</w:t>
      </w:r>
    </w:p>
    <w:p w:rsidR="001151E9" w:rsidRPr="00A80212" w:rsidRDefault="001151E9" w:rsidP="001151E9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80212">
        <w:rPr>
          <w:i/>
          <w:color w:val="000000"/>
          <w:sz w:val="28"/>
          <w:szCs w:val="28"/>
        </w:rPr>
        <w:t>среденесрочных целей: предупреждения развития или прогрессирования изменений со стороны органов-мишеней;</w:t>
      </w:r>
    </w:p>
    <w:p w:rsidR="001151E9" w:rsidRPr="00A80212" w:rsidRDefault="001151E9" w:rsidP="001151E9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A80212">
        <w:rPr>
          <w:i/>
          <w:color w:val="000000"/>
          <w:sz w:val="28"/>
          <w:szCs w:val="28"/>
        </w:rPr>
        <w:t>долгосрочных целей: профилактика сердечно-сосудистых и др. осложнений и продление жизни пациента.</w:t>
      </w:r>
    </w:p>
    <w:p w:rsidR="001151E9" w:rsidRPr="00055624" w:rsidRDefault="001151E9" w:rsidP="001151E9">
      <w:pPr>
        <w:pStyle w:val="2"/>
        <w:spacing w:before="0" w:beforeAutospacing="0" w:after="0" w:afterAutospacing="0" w:line="288" w:lineRule="atLeast"/>
        <w:jc w:val="center"/>
        <w:textAlignment w:val="baseline"/>
        <w:rPr>
          <w:bCs w:val="0"/>
          <w:color w:val="000000"/>
          <w:sz w:val="28"/>
          <w:szCs w:val="28"/>
          <w:u w:val="single"/>
        </w:rPr>
      </w:pPr>
      <w:bookmarkStart w:id="2" w:name="h2_43"/>
      <w:bookmarkEnd w:id="2"/>
      <w:r w:rsidRPr="00055624">
        <w:rPr>
          <w:bCs w:val="0"/>
          <w:color w:val="000000"/>
          <w:sz w:val="28"/>
          <w:szCs w:val="28"/>
          <w:u w:val="single"/>
        </w:rPr>
        <w:t>Прогноз</w:t>
      </w:r>
    </w:p>
    <w:p w:rsidR="001151E9" w:rsidRPr="00055624" w:rsidRDefault="001151E9" w:rsidP="001151E9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</w:p>
    <w:p w:rsidR="001151E9" w:rsidRPr="00055624" w:rsidRDefault="001151E9" w:rsidP="001151E9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 xml:space="preserve">Отдаленные последствия гипертонической болезни определяются стадией и характером (доброкачественным или злокачественным) течения заболевания. </w:t>
      </w:r>
      <w:r w:rsidRPr="00055624">
        <w:rPr>
          <w:color w:val="000000"/>
          <w:sz w:val="28"/>
          <w:szCs w:val="28"/>
        </w:rPr>
        <w:lastRenderedPageBreak/>
        <w:t>Тяжелое течение, быстрое прогрессирование гипертонической болезни, III стадия гипертонии с тяжелым поражением сосудов существенно увеличивает частоту сосудистых осложнений и ухудшает прогноз.</w:t>
      </w:r>
    </w:p>
    <w:p w:rsidR="001151E9" w:rsidRPr="00055624" w:rsidRDefault="001151E9" w:rsidP="001151E9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При гипертонической болезни крайне высок риск возникновения инфаркта миокарда, инсульта, сердечной недостаточности и преждевременной смерти. Неблагоприятно протекает гипертония у людей, заболевших в молодом возрасте. Раннее, систематическое проведение терапии и контроль АД позволяет замедлить прогрессирование гипертонической болезни.</w:t>
      </w:r>
    </w:p>
    <w:p w:rsidR="001151E9" w:rsidRPr="00055624" w:rsidRDefault="001151E9" w:rsidP="001151E9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1151E9" w:rsidRPr="00055624" w:rsidRDefault="001151E9" w:rsidP="001151E9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1151E9" w:rsidRPr="00055624" w:rsidRDefault="001151E9" w:rsidP="001151E9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1151E9" w:rsidRPr="00055624" w:rsidRDefault="001151E9" w:rsidP="001151E9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8"/>
          <w:szCs w:val="28"/>
          <w:u w:val="single"/>
        </w:rPr>
      </w:pPr>
      <w:bookmarkStart w:id="3" w:name="h2_46"/>
      <w:bookmarkEnd w:id="3"/>
      <w:r w:rsidRPr="00055624">
        <w:rPr>
          <w:b w:val="0"/>
          <w:bCs w:val="0"/>
          <w:color w:val="36AFA8"/>
          <w:sz w:val="28"/>
          <w:szCs w:val="28"/>
        </w:rPr>
        <w:t xml:space="preserve">                                                     </w:t>
      </w:r>
      <w:r w:rsidRPr="00055624">
        <w:rPr>
          <w:bCs w:val="0"/>
          <w:color w:val="000000"/>
          <w:sz w:val="28"/>
          <w:szCs w:val="28"/>
          <w:u w:val="single"/>
        </w:rPr>
        <w:t>Профилактика</w:t>
      </w:r>
    </w:p>
    <w:p w:rsidR="001151E9" w:rsidRPr="00055624" w:rsidRDefault="001151E9" w:rsidP="001151E9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</w:p>
    <w:p w:rsidR="001151E9" w:rsidRPr="00584A8D" w:rsidRDefault="001151E9" w:rsidP="001151E9">
      <w:pPr>
        <w:pStyle w:val="a3"/>
        <w:spacing w:before="0" w:beforeAutospacing="0" w:after="0" w:afterAutospacing="0" w:line="288" w:lineRule="atLeast"/>
        <w:jc w:val="both"/>
        <w:textAlignment w:val="baseline"/>
        <w:rPr>
          <w:b/>
          <w:outline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055624">
        <w:rPr>
          <w:sz w:val="28"/>
          <w:szCs w:val="28"/>
        </w:rPr>
        <w:t>Для первичной профилактики гипертонической болезни необходимо исключение имеющихся факторов риска. Полезны умеренные физические нагрузки, низкосолевая и гипохолестериновая диета, психологическая разгрузка, отказ от вредных привычек. Важно раннее выявление гипертонической болезни путем контроля и самоконтроля АД, диспансерный учет пациентов, соблюдение индивидуальной гипотензивной терапии и поддержание оптимальных показателей АД.</w:t>
      </w:r>
      <w:r w:rsidRPr="00055624">
        <w:rPr>
          <w:sz w:val="28"/>
          <w:szCs w:val="28"/>
          <w:bdr w:val="none" w:sz="0" w:space="0" w:color="auto" w:frame="1"/>
        </w:rPr>
        <w:br/>
      </w:r>
    </w:p>
    <w:p w:rsidR="001151E9" w:rsidRPr="00584A8D" w:rsidRDefault="001151E9" w:rsidP="001151E9">
      <w:pPr>
        <w:ind w:left="4815"/>
        <w:rPr>
          <w:b/>
          <w:outline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1151E9" w:rsidRPr="00584A8D" w:rsidRDefault="001151E9" w:rsidP="001151E9">
      <w:pPr>
        <w:ind w:left="4815"/>
        <w:rPr>
          <w:b/>
          <w:outline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1151E9" w:rsidRPr="00584A8D" w:rsidRDefault="001151E9" w:rsidP="001151E9">
      <w:pPr>
        <w:ind w:left="4815"/>
        <w:rPr>
          <w:b/>
          <w:outline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1151E9" w:rsidRPr="00584A8D" w:rsidRDefault="001151E9" w:rsidP="001151E9">
      <w:pPr>
        <w:ind w:left="4815"/>
        <w:rPr>
          <w:b/>
          <w:outline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1151E9" w:rsidRPr="00584A8D" w:rsidRDefault="001151E9" w:rsidP="001151E9">
      <w:pPr>
        <w:ind w:left="4815"/>
        <w:rPr>
          <w:b/>
          <w:outline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1151E9" w:rsidRPr="00584A8D" w:rsidRDefault="001151E9" w:rsidP="001151E9">
      <w:pPr>
        <w:ind w:left="4815"/>
        <w:rPr>
          <w:b/>
          <w:outline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1151E9" w:rsidRPr="00584A8D" w:rsidRDefault="001151E9" w:rsidP="001151E9">
      <w:pPr>
        <w:ind w:left="4815"/>
        <w:rPr>
          <w:b/>
          <w:outline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1151E9" w:rsidRPr="00584A8D" w:rsidRDefault="001151E9" w:rsidP="001151E9">
      <w:pPr>
        <w:ind w:left="4815"/>
        <w:rPr>
          <w:b/>
          <w:outline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1151E9" w:rsidRPr="00584A8D" w:rsidRDefault="001151E9" w:rsidP="001151E9">
      <w:pPr>
        <w:ind w:left="4815"/>
        <w:rPr>
          <w:b/>
          <w:outline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706673" w:rsidRDefault="00706673"/>
    <w:sectPr w:rsidR="00706673" w:rsidSect="00405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63E76"/>
    <w:multiLevelType w:val="multilevel"/>
    <w:tmpl w:val="D5664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4973F3"/>
    <w:multiLevelType w:val="multilevel"/>
    <w:tmpl w:val="FB385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1E9"/>
    <w:rsid w:val="001151E9"/>
    <w:rsid w:val="0040594E"/>
    <w:rsid w:val="00584A8D"/>
    <w:rsid w:val="00706673"/>
    <w:rsid w:val="00A8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1151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51E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rsid w:val="00115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1151E9"/>
    <w:rPr>
      <w:color w:val="0000FF"/>
      <w:u w:val="single"/>
    </w:rPr>
  </w:style>
  <w:style w:type="character" w:styleId="a5">
    <w:name w:val="Emphasis"/>
    <w:basedOn w:val="a0"/>
    <w:qFormat/>
    <w:rsid w:val="00115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1151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51E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rsid w:val="00115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1151E9"/>
    <w:rPr>
      <w:color w:val="0000FF"/>
      <w:u w:val="single"/>
    </w:rPr>
  </w:style>
  <w:style w:type="character" w:styleId="a5">
    <w:name w:val="Emphasis"/>
    <w:basedOn w:val="a0"/>
    <w:qFormat/>
    <w:rsid w:val="001151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krasotaimedicina.ru/treatment/consultation-cardiology/cardiologis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rasotaimedicina.ru/treatment/lfk-neurolog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2020-11-11T10:30:00Z</dcterms:created>
  <dcterms:modified xsi:type="dcterms:W3CDTF">2020-11-11T10:30:00Z</dcterms:modified>
</cp:coreProperties>
</file>